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03E" w:rsidRPr="00FE103E" w:rsidRDefault="00FE103E" w:rsidP="00FE10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рабочей программе </w:t>
      </w:r>
      <w:r w:rsidRPr="00FE103E">
        <w:rPr>
          <w:rFonts w:ascii="Times New Roman" w:hAnsi="Times New Roman" w:cs="Times New Roman"/>
          <w:sz w:val="28"/>
          <w:szCs w:val="28"/>
        </w:rPr>
        <w:t>по физической культуре для 11 класса</w:t>
      </w:r>
    </w:p>
    <w:p w:rsidR="00FE103E" w:rsidRPr="00FE103E" w:rsidRDefault="00FE103E" w:rsidP="00FE103E">
      <w:pPr>
        <w:jc w:val="center"/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Примерные оценочные и методические материалы для осуществления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текущего контроля успеваемости и промеж</w:t>
      </w:r>
      <w:r>
        <w:rPr>
          <w:rFonts w:ascii="Times New Roman" w:hAnsi="Times New Roman" w:cs="Times New Roman"/>
          <w:sz w:val="28"/>
          <w:szCs w:val="28"/>
        </w:rPr>
        <w:t xml:space="preserve">уточной аттестации учащихся 11- </w:t>
      </w:r>
      <w:proofErr w:type="spellStart"/>
      <w:r w:rsidRPr="00FE103E"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класса по физической культуре. </w:t>
      </w:r>
      <w:r w:rsidRPr="00FE103E">
        <w:rPr>
          <w:rFonts w:ascii="Times New Roman" w:hAnsi="Times New Roman" w:cs="Times New Roman"/>
          <w:sz w:val="28"/>
          <w:szCs w:val="28"/>
        </w:rPr>
        <w:t>2014-2015 учебный год.</w:t>
      </w:r>
      <w:bookmarkStart w:id="0" w:name="_GoBack"/>
      <w:bookmarkEnd w:id="0"/>
    </w:p>
    <w:p w:rsidR="00FE103E" w:rsidRPr="00FE103E" w:rsidRDefault="00FE103E" w:rsidP="00FE103E">
      <w:pPr>
        <w:jc w:val="center"/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Итоговая контрольная работа в форме теста.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Тема: «Практические тестовые задания»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Цель: «Выявление уровня физической подготовленности учащихся»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Время: 45 минут.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 xml:space="preserve">Источник: В.И. Лях, А.А. </w:t>
      </w:r>
      <w:proofErr w:type="spellStart"/>
      <w:r w:rsidRPr="00FE103E">
        <w:rPr>
          <w:rFonts w:ascii="Times New Roman" w:hAnsi="Times New Roman" w:cs="Times New Roman"/>
          <w:sz w:val="28"/>
          <w:szCs w:val="28"/>
        </w:rPr>
        <w:t>Зданевич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"К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>омплексной</w:t>
      </w:r>
      <w:proofErr w:type="spellEnd"/>
      <w:r w:rsidRPr="00FE103E">
        <w:rPr>
          <w:rFonts w:ascii="Times New Roman" w:hAnsi="Times New Roman" w:cs="Times New Roman"/>
          <w:sz w:val="28"/>
          <w:szCs w:val="28"/>
        </w:rPr>
        <w:t xml:space="preserve"> программой физического воспитания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 xml:space="preserve">учащихся 1-11 </w:t>
      </w:r>
      <w:proofErr w:type="spellStart"/>
      <w:r w:rsidRPr="00FE103E">
        <w:rPr>
          <w:rFonts w:ascii="Times New Roman" w:hAnsi="Times New Roman" w:cs="Times New Roman"/>
          <w:sz w:val="28"/>
          <w:szCs w:val="28"/>
        </w:rPr>
        <w:t>классов"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>осква</w:t>
      </w:r>
      <w:proofErr w:type="spellEnd"/>
      <w:r w:rsidRPr="00FE103E">
        <w:rPr>
          <w:rFonts w:ascii="Times New Roman" w:hAnsi="Times New Roman" w:cs="Times New Roman"/>
          <w:sz w:val="28"/>
          <w:szCs w:val="28"/>
        </w:rPr>
        <w:t>, «Просвещение»,2009г.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При проведении контрольных испытаний необходимо руководствоваться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следующими требованиями.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 xml:space="preserve">1. Контрольные испытания должны проводиться в 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одинаковой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 xml:space="preserve"> для всех детей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обстановке и в одно и то же время.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2. Методика контрольных проверок должна обеспечивать минимальные затраты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времени на выполнение тестов.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3. Контрольные упражнения должны быть доступными для всех учащихся, независимо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от их физической подготовленности и отличаться простотой измерения и оценки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результатов.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4. Рекомендуемая последовательность контрольных упражнений для проверки уровня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E103E">
        <w:rPr>
          <w:rFonts w:ascii="Times New Roman" w:hAnsi="Times New Roman" w:cs="Times New Roman"/>
          <w:sz w:val="28"/>
          <w:szCs w:val="28"/>
        </w:rPr>
        <w:t>двигательной подготовленности может быть следующей: первый – скоростные</w:t>
      </w:r>
      <w:proofErr w:type="gramEnd"/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и скоростно-силовые качества, второй – сила и выносливость, третий –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координация, ловкость и затем гибкость.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 xml:space="preserve">5. Для получения предварительных данных, тестирование целесообразно проводить 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E103E">
        <w:rPr>
          <w:rFonts w:ascii="Times New Roman" w:hAnsi="Times New Roman" w:cs="Times New Roman"/>
          <w:sz w:val="28"/>
          <w:szCs w:val="28"/>
        </w:rPr>
        <w:t>начале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 xml:space="preserve"> учебного года (сентябрь), а итоговую проверку за 2-3 недели до окончания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учебного года.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 xml:space="preserve">6. Прежде чем приступить к проведению тестовых испытаний, 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контрольные</w:t>
      </w:r>
      <w:proofErr w:type="gramEnd"/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lastRenderedPageBreak/>
        <w:t>упражнения должны быть разучены на уроке физической культуры.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7. Осуществлять проверку физической подготовленности не только с учетом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возрастных особенностей развития учащихся, но и в соответствии с принципом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единства оценки их физического развития и физической подготовленности.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Проведение контрольных испытаний, способы их выполнения и оценка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результатов тестирования осуществляется по общепринятым правилам.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Для определения уровня физической подготовленности школьников обычно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 xml:space="preserve">используются следующие тесты: на быстроту - бег на 30 м с высокого старта, 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скоростно-силовую подготовленность - прыжки в длину с места, на ловкость -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 xml:space="preserve">челночный бег 3 х 10 м, на силу - сгибание-разгибание 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рук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 xml:space="preserve"> в упоре лежа, подтягивание 2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 xml:space="preserve">на перекладине хватом сверху из виса (мальчики) и из виса лежа (девочки), 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 xml:space="preserve">гибкость - наклон вперед из 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 xml:space="preserve"> сидя на полу.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 xml:space="preserve">Критерии уровня физической подготовленности школьников определяются 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таблицам из комплексной программы физического воспитания учащихся 1-11 классов.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Результаты контрольных испытаний заносятся в протокол.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Тестовые задания представлены физическими упражнениями, которые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E103E">
        <w:rPr>
          <w:rFonts w:ascii="Times New Roman" w:hAnsi="Times New Roman" w:cs="Times New Roman"/>
          <w:sz w:val="28"/>
          <w:szCs w:val="28"/>
        </w:rPr>
        <w:t>сгруппированы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 xml:space="preserve"> по признаку основных физических качеств. Тестирование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рекомендуется проводить с помощью соревновательного метода, причем учащиеся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E103E">
        <w:rPr>
          <w:rFonts w:ascii="Times New Roman" w:hAnsi="Times New Roman" w:cs="Times New Roman"/>
          <w:sz w:val="28"/>
          <w:szCs w:val="28"/>
        </w:rPr>
        <w:t>должны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 xml:space="preserve"> не только продемонстрировать выполнение нормативов требований, но и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выполнить нормативные упражнения, которые отражают разносторонность их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E103E">
        <w:rPr>
          <w:rFonts w:ascii="Times New Roman" w:hAnsi="Times New Roman" w:cs="Times New Roman"/>
          <w:sz w:val="28"/>
          <w:szCs w:val="28"/>
        </w:rPr>
        <w:t>подготовленности по каждой конкретной группе физических способностей (силовых,</w:t>
      </w:r>
      <w:proofErr w:type="gramEnd"/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E103E">
        <w:rPr>
          <w:rFonts w:ascii="Times New Roman" w:hAnsi="Times New Roman" w:cs="Times New Roman"/>
          <w:sz w:val="28"/>
          <w:szCs w:val="28"/>
        </w:rPr>
        <w:t>скоростных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>, к выносливости и координации). Критерием характеристики уровня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физической подготовленности на «5» будут выполнение учащимися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основных нормативов требований и (с учетом индивидуального физического развития)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выполнение нормативов в соответствующих физических упражнениях. Для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характеристики уровня физической подготовленности на «4» — соответственно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выполнение учащимися только основных нормативов требований и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E103E">
        <w:rPr>
          <w:rFonts w:ascii="Times New Roman" w:hAnsi="Times New Roman" w:cs="Times New Roman"/>
          <w:sz w:val="28"/>
          <w:szCs w:val="28"/>
        </w:rPr>
        <w:t>частичное (до ½) выполнение нормативов в физических упражнениях.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 xml:space="preserve"> Для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lastRenderedPageBreak/>
        <w:t>характеристики уровня физической подготовленности на «3» – соответственно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выполнение учащимися только основных нормативов требований, «2» - если учащийся не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справился с заданием.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Способы выполнения тестовых заданий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b/>
          <w:sz w:val="28"/>
          <w:szCs w:val="28"/>
        </w:rPr>
        <w:t>Бег 30 метров.</w:t>
      </w:r>
      <w:r w:rsidRPr="00FE103E">
        <w:rPr>
          <w:rFonts w:ascii="Times New Roman" w:hAnsi="Times New Roman" w:cs="Times New Roman"/>
          <w:sz w:val="28"/>
          <w:szCs w:val="28"/>
        </w:rPr>
        <w:t xml:space="preserve"> Выполняется с высокого старта. В забеге принимают участие два-три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человека. По команде «На старт» участники подходят к линии старта и занимают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исходное положение. По команде «Внимание» наклоняются вперед и по команде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«Марш» бегут к линии финиша по своей дорожке. Время определяют с помощью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секундомера с точностью до 0,1 с.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b/>
          <w:sz w:val="28"/>
          <w:szCs w:val="28"/>
        </w:rPr>
        <w:t xml:space="preserve">Прыжок в длину с места. </w:t>
      </w:r>
      <w:r w:rsidRPr="00FE103E">
        <w:rPr>
          <w:rFonts w:ascii="Times New Roman" w:hAnsi="Times New Roman" w:cs="Times New Roman"/>
          <w:sz w:val="28"/>
          <w:szCs w:val="28"/>
        </w:rPr>
        <w:t>На площадке проводят линию и перпендикулярно к ней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закрепляют сантиметровую ленту (рулетку). Учащийся становится около линии, не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касаясь ее носками, затем отводит руки назад, сгибает ноги в коленях и,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оттолкнувшись обеими ногами, делает резкий взмах руками вперед и прыгает вдоль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разметки. Расстояние измеряется по линии до пятки ноги, стоящей сзади. Даются три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попытки, лучший результат идет в зачет.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b/>
          <w:sz w:val="28"/>
          <w:szCs w:val="28"/>
        </w:rPr>
        <w:t>Челночный бег 3 х 10 метров.</w:t>
      </w:r>
      <w:r w:rsidRPr="00FE103E">
        <w:rPr>
          <w:rFonts w:ascii="Times New Roman" w:hAnsi="Times New Roman" w:cs="Times New Roman"/>
          <w:sz w:val="28"/>
          <w:szCs w:val="28"/>
        </w:rPr>
        <w:t xml:space="preserve"> В забеге принимают участие один-два человека. Перед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началом бега на линию старта для каждого кладут два кубика. По команде «На старт»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участники выходят к линии старта. По команде «Внимание» они наклоняются и берут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по одному кубику. По команде «Марш» бегут к финишу, кладут кубик на линию, не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останавливаясь, возвращаются за вторым кубиком и также переносят его на линию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финиша. Бросать кубики запрещается. Секундомер включают по команде «Марш» и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выключают в момент, когда кубик касается пола. Результат фиксируется с точностью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до 0,1 с. 3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b/>
          <w:sz w:val="28"/>
          <w:szCs w:val="28"/>
        </w:rPr>
        <w:t xml:space="preserve">Наклон вперед из </w:t>
      </w:r>
      <w:proofErr w:type="gramStart"/>
      <w:r w:rsidRPr="00FE103E">
        <w:rPr>
          <w:rFonts w:ascii="Times New Roman" w:hAnsi="Times New Roman" w:cs="Times New Roman"/>
          <w:b/>
          <w:sz w:val="28"/>
          <w:szCs w:val="28"/>
        </w:rPr>
        <w:t>положения</w:t>
      </w:r>
      <w:proofErr w:type="gramEnd"/>
      <w:r w:rsidRPr="00FE103E">
        <w:rPr>
          <w:rFonts w:ascii="Times New Roman" w:hAnsi="Times New Roman" w:cs="Times New Roman"/>
          <w:b/>
          <w:sz w:val="28"/>
          <w:szCs w:val="28"/>
        </w:rPr>
        <w:t xml:space="preserve"> сидя на полу.</w:t>
      </w:r>
      <w:r w:rsidRPr="00FE103E">
        <w:rPr>
          <w:rFonts w:ascii="Times New Roman" w:hAnsi="Times New Roman" w:cs="Times New Roman"/>
          <w:sz w:val="28"/>
          <w:szCs w:val="28"/>
        </w:rPr>
        <w:t xml:space="preserve"> На полу мелом проводится линия А-Б, а 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ее середине перпендикулярная линия, которая размечается через каждый сантиметр.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 xml:space="preserve">Ученик садится так, чтобы пятки оказались на линии 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А-Б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>. Расстояние между пятками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20-30 сантиметров, ступни вертикальны. Один или два партнера прижимают колени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ученика к полу. Выполняется три разминочных наклона, а четвертый - зачетный,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E103E">
        <w:rPr>
          <w:rFonts w:ascii="Times New Roman" w:hAnsi="Times New Roman" w:cs="Times New Roman"/>
          <w:sz w:val="28"/>
          <w:szCs w:val="28"/>
        </w:rPr>
        <w:lastRenderedPageBreak/>
        <w:t>результат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 xml:space="preserve"> которого определяется по касанию сантиметровой разметки средним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пальцем соединенных вместе рук.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FE103E" w:rsidRPr="00FE103E" w:rsidRDefault="00FE103E" w:rsidP="00FE103E">
      <w:pPr>
        <w:jc w:val="center"/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Учебные нормативы 11 класс</w:t>
      </w:r>
    </w:p>
    <w:p w:rsid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Мальчики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Упражнения</w:t>
      </w:r>
    </w:p>
    <w:p w:rsidR="00FE103E" w:rsidRPr="00FE103E" w:rsidRDefault="00FE103E" w:rsidP="00FE103E">
      <w:pPr>
        <w:jc w:val="center"/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Оценка</w:t>
      </w:r>
    </w:p>
    <w:p w:rsidR="00FE103E" w:rsidRPr="00FE103E" w:rsidRDefault="00FE103E" w:rsidP="00FE103E">
      <w:pPr>
        <w:jc w:val="center"/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«5»  «4»  «3»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 xml:space="preserve">1  Бег 30 м (сек)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FE103E">
        <w:rPr>
          <w:rFonts w:ascii="Times New Roman" w:hAnsi="Times New Roman" w:cs="Times New Roman"/>
          <w:sz w:val="28"/>
          <w:szCs w:val="28"/>
        </w:rPr>
        <w:t>4.6  4.8  5.0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 xml:space="preserve">2  Челночный бег 3х10м (сек)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E103E">
        <w:rPr>
          <w:rFonts w:ascii="Times New Roman" w:hAnsi="Times New Roman" w:cs="Times New Roman"/>
          <w:sz w:val="28"/>
          <w:szCs w:val="28"/>
        </w:rPr>
        <w:t xml:space="preserve"> 6.6  6.8  7.0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3  Прыжок в длину с мест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 xml:space="preserve">см)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E103E">
        <w:rPr>
          <w:rFonts w:ascii="Times New Roman" w:hAnsi="Times New Roman" w:cs="Times New Roman"/>
          <w:sz w:val="28"/>
          <w:szCs w:val="28"/>
        </w:rPr>
        <w:t>235  220  195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 xml:space="preserve">4  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Наклон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 xml:space="preserve"> вперед сидя (см)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E103E">
        <w:rPr>
          <w:rFonts w:ascii="Times New Roman" w:hAnsi="Times New Roman" w:cs="Times New Roman"/>
          <w:sz w:val="28"/>
          <w:szCs w:val="28"/>
        </w:rPr>
        <w:t xml:space="preserve">15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E103E">
        <w:rPr>
          <w:rFonts w:ascii="Times New Roman" w:hAnsi="Times New Roman" w:cs="Times New Roman"/>
          <w:sz w:val="28"/>
          <w:szCs w:val="28"/>
        </w:rPr>
        <w:t xml:space="preserve">13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E103E">
        <w:rPr>
          <w:rFonts w:ascii="Times New Roman" w:hAnsi="Times New Roman" w:cs="Times New Roman"/>
          <w:sz w:val="28"/>
          <w:szCs w:val="28"/>
        </w:rPr>
        <w:t>11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Девочки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 xml:space="preserve">1  Бег 30м (сек)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FE103E">
        <w:rPr>
          <w:rFonts w:ascii="Times New Roman" w:hAnsi="Times New Roman" w:cs="Times New Roman"/>
          <w:sz w:val="28"/>
          <w:szCs w:val="28"/>
        </w:rPr>
        <w:t xml:space="preserve"> 4.9  5.2  5.4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2  Челночный бег 3х10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 xml:space="preserve">сек)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E103E">
        <w:rPr>
          <w:rFonts w:ascii="Times New Roman" w:hAnsi="Times New Roman" w:cs="Times New Roman"/>
          <w:sz w:val="28"/>
          <w:szCs w:val="28"/>
        </w:rPr>
        <w:t>7.0  7.2  7.4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3  Прыжок в длину с места (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 xml:space="preserve">)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E103E">
        <w:rPr>
          <w:rFonts w:ascii="Times New Roman" w:hAnsi="Times New Roman" w:cs="Times New Roman"/>
          <w:sz w:val="28"/>
          <w:szCs w:val="28"/>
        </w:rPr>
        <w:t>185  175  160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4  Наклон вперед сид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 xml:space="preserve">см)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E103E">
        <w:rPr>
          <w:rFonts w:ascii="Times New Roman" w:hAnsi="Times New Roman" w:cs="Times New Roman"/>
          <w:sz w:val="28"/>
          <w:szCs w:val="28"/>
        </w:rPr>
        <w:t xml:space="preserve">17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E103E">
        <w:rPr>
          <w:rFonts w:ascii="Times New Roman" w:hAnsi="Times New Roman" w:cs="Times New Roman"/>
          <w:sz w:val="28"/>
          <w:szCs w:val="28"/>
        </w:rPr>
        <w:t xml:space="preserve">14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E103E">
        <w:rPr>
          <w:rFonts w:ascii="Times New Roman" w:hAnsi="Times New Roman" w:cs="Times New Roman"/>
          <w:sz w:val="28"/>
          <w:szCs w:val="28"/>
        </w:rPr>
        <w:t>12</w:t>
      </w:r>
    </w:p>
    <w:p w:rsid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 xml:space="preserve">Для учащихся в </w:t>
      </w:r>
      <w:proofErr w:type="spellStart"/>
      <w:r w:rsidRPr="00FE103E">
        <w:rPr>
          <w:rFonts w:ascii="Times New Roman" w:hAnsi="Times New Roman" w:cs="Times New Roman"/>
          <w:sz w:val="28"/>
          <w:szCs w:val="28"/>
        </w:rPr>
        <w:t>спец</w:t>
      </w:r>
      <w:proofErr w:type="gramStart"/>
      <w:r w:rsidRPr="00FE103E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FE103E">
        <w:rPr>
          <w:rFonts w:ascii="Times New Roman" w:hAnsi="Times New Roman" w:cs="Times New Roman"/>
          <w:sz w:val="28"/>
          <w:szCs w:val="28"/>
        </w:rPr>
        <w:t>едицинских</w:t>
      </w:r>
      <w:proofErr w:type="spellEnd"/>
      <w:r w:rsidRPr="00FE103E">
        <w:rPr>
          <w:rFonts w:ascii="Times New Roman" w:hAnsi="Times New Roman" w:cs="Times New Roman"/>
          <w:sz w:val="28"/>
          <w:szCs w:val="28"/>
        </w:rPr>
        <w:t xml:space="preserve"> группах в форме собеседования.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Темы: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1Правила безопасности на уроках физической культуры.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2Личная гигиена и режим дня.</w:t>
      </w:r>
    </w:p>
    <w:p w:rsidR="00FE103E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3Пища и питательные вещества</w:t>
      </w:r>
    </w:p>
    <w:p w:rsidR="00C43336" w:rsidRPr="00FE103E" w:rsidRDefault="00FE103E" w:rsidP="00FE103E">
      <w:pPr>
        <w:rPr>
          <w:rFonts w:ascii="Times New Roman" w:hAnsi="Times New Roman" w:cs="Times New Roman"/>
          <w:sz w:val="28"/>
          <w:szCs w:val="28"/>
        </w:rPr>
      </w:pPr>
      <w:r w:rsidRPr="00FE103E">
        <w:rPr>
          <w:rFonts w:ascii="Times New Roman" w:hAnsi="Times New Roman" w:cs="Times New Roman"/>
          <w:sz w:val="28"/>
          <w:szCs w:val="28"/>
        </w:rPr>
        <w:t>4Составление комплекса утренней зарядки</w:t>
      </w:r>
    </w:p>
    <w:sectPr w:rsidR="00C43336" w:rsidRPr="00FE103E" w:rsidSect="00FE103E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BB4"/>
    <w:rsid w:val="00A23BB4"/>
    <w:rsid w:val="00C43336"/>
    <w:rsid w:val="00FE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955</Words>
  <Characters>5450</Characters>
  <Application>Microsoft Office Word</Application>
  <DocSecurity>0</DocSecurity>
  <Lines>45</Lines>
  <Paragraphs>12</Paragraphs>
  <ScaleCrop>false</ScaleCrop>
  <Company>Microsoft</Company>
  <LinksUpToDate>false</LinksUpToDate>
  <CharactersWithSpaces>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2015-01-19T18:55:00Z</dcterms:created>
  <dcterms:modified xsi:type="dcterms:W3CDTF">2015-01-19T18:59:00Z</dcterms:modified>
</cp:coreProperties>
</file>